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642" w:rsidRDefault="00A14642" w:rsidP="00A14642">
      <w:pPr>
        <w:jc w:val="center"/>
        <w:rPr>
          <w:rFonts w:ascii="Times New Roman" w:hAnsi="Times New Roman" w:cs="Times New Roman"/>
          <w:b/>
          <w:sz w:val="24"/>
          <w:szCs w:val="24"/>
        </w:rPr>
      </w:pPr>
    </w:p>
    <w:p w:rsidR="00A14642" w:rsidRDefault="00A14642" w:rsidP="00A14642">
      <w:pPr>
        <w:jc w:val="center"/>
        <w:rPr>
          <w:rFonts w:ascii="Times New Roman" w:hAnsi="Times New Roman" w:cs="Times New Roman"/>
          <w:b/>
          <w:sz w:val="24"/>
          <w:szCs w:val="24"/>
        </w:rPr>
      </w:pPr>
    </w:p>
    <w:p w:rsidR="00A14642" w:rsidRDefault="00A14642" w:rsidP="00A14642">
      <w:pPr>
        <w:jc w:val="center"/>
        <w:rPr>
          <w:rFonts w:ascii="Times New Roman" w:hAnsi="Times New Roman" w:cs="Times New Roman"/>
          <w:b/>
          <w:sz w:val="24"/>
          <w:szCs w:val="24"/>
        </w:rPr>
      </w:pPr>
    </w:p>
    <w:p w:rsidR="008F7101" w:rsidRDefault="008F7101" w:rsidP="00A14642">
      <w:pPr>
        <w:jc w:val="center"/>
        <w:rPr>
          <w:rFonts w:ascii="Times New Roman" w:hAnsi="Times New Roman" w:cs="Times New Roman"/>
          <w:b/>
          <w:sz w:val="24"/>
          <w:szCs w:val="24"/>
        </w:rPr>
      </w:pPr>
    </w:p>
    <w:p w:rsidR="00A14642" w:rsidRPr="00B44582" w:rsidRDefault="00A14642" w:rsidP="00B44582">
      <w:pPr>
        <w:spacing w:line="480" w:lineRule="auto"/>
        <w:jc w:val="center"/>
        <w:rPr>
          <w:rFonts w:ascii="Times New Roman" w:hAnsi="Times New Roman" w:cs="Times New Roman"/>
          <w:b/>
          <w:sz w:val="24"/>
          <w:szCs w:val="24"/>
        </w:rPr>
      </w:pPr>
    </w:p>
    <w:p w:rsidR="00A14642" w:rsidRPr="00B44582" w:rsidRDefault="00C64112" w:rsidP="00B44582">
      <w:pPr>
        <w:spacing w:line="480" w:lineRule="auto"/>
        <w:jc w:val="center"/>
        <w:rPr>
          <w:rFonts w:ascii="Times New Roman" w:hAnsi="Times New Roman" w:cs="Times New Roman"/>
          <w:b/>
          <w:sz w:val="24"/>
          <w:szCs w:val="24"/>
        </w:rPr>
      </w:pPr>
      <w:r w:rsidRPr="00B44582">
        <w:rPr>
          <w:rFonts w:ascii="Times New Roman" w:hAnsi="Times New Roman" w:cs="Times New Roman"/>
          <w:b/>
          <w:color w:val="222222"/>
          <w:sz w:val="24"/>
          <w:szCs w:val="24"/>
          <w:shd w:val="clear" w:color="auto" w:fill="FFFFFF"/>
        </w:rPr>
        <w:t>El Museo Del Barrio</w:t>
      </w:r>
      <w:r w:rsidRPr="00B44582">
        <w:rPr>
          <w:rFonts w:ascii="Times New Roman" w:hAnsi="Times New Roman" w:cs="Times New Roman"/>
          <w:b/>
          <w:sz w:val="24"/>
          <w:szCs w:val="24"/>
        </w:rPr>
        <w:t xml:space="preserve"> </w:t>
      </w:r>
    </w:p>
    <w:p w:rsidR="00A14642" w:rsidRDefault="00A14642" w:rsidP="008F7101">
      <w:pPr>
        <w:rPr>
          <w:rFonts w:ascii="Times New Roman" w:hAnsi="Times New Roman" w:cs="Times New Roman"/>
          <w:sz w:val="24"/>
          <w:szCs w:val="24"/>
        </w:rPr>
      </w:pPr>
    </w:p>
    <w:p w:rsidR="00A14642" w:rsidRPr="005910F2" w:rsidRDefault="00C64112" w:rsidP="00A14642">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Student’s Name</w:t>
      </w:r>
    </w:p>
    <w:p w:rsidR="008F7101" w:rsidRDefault="00C64112" w:rsidP="00A14642">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Institution</w:t>
      </w:r>
    </w:p>
    <w:p w:rsidR="008F7101" w:rsidRPr="005910F2" w:rsidRDefault="00C64112" w:rsidP="008F710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14642" w:rsidRPr="005910F2" w:rsidRDefault="00C64112" w:rsidP="00A14642">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Instructor’s Name</w:t>
      </w:r>
    </w:p>
    <w:p w:rsidR="00A14642" w:rsidRPr="005910F2" w:rsidRDefault="00C64112" w:rsidP="00A14642">
      <w:pPr>
        <w:spacing w:line="480" w:lineRule="auto"/>
        <w:jc w:val="center"/>
        <w:rPr>
          <w:rFonts w:ascii="Times New Roman" w:hAnsi="Times New Roman" w:cs="Times New Roman"/>
          <w:sz w:val="24"/>
          <w:szCs w:val="24"/>
        </w:rPr>
      </w:pPr>
      <w:r w:rsidRPr="005910F2">
        <w:rPr>
          <w:rFonts w:ascii="Times New Roman" w:hAnsi="Times New Roman" w:cs="Times New Roman"/>
          <w:sz w:val="24"/>
          <w:szCs w:val="24"/>
        </w:rPr>
        <w:t>Date</w:t>
      </w:r>
    </w:p>
    <w:p w:rsidR="00893E6E" w:rsidRDefault="00893E6E"/>
    <w:p w:rsidR="00A14642" w:rsidRDefault="00A14642"/>
    <w:p w:rsidR="00A14642" w:rsidRDefault="00A14642"/>
    <w:p w:rsidR="00A14642" w:rsidRDefault="00A14642"/>
    <w:p w:rsidR="00A14642" w:rsidRDefault="00A14642"/>
    <w:p w:rsidR="00A14642" w:rsidRDefault="00A14642"/>
    <w:p w:rsidR="00A14642" w:rsidRDefault="00A14642"/>
    <w:p w:rsidR="00A14642" w:rsidRDefault="00A14642"/>
    <w:p w:rsidR="00A14642" w:rsidRDefault="00A14642"/>
    <w:p w:rsidR="00A14642" w:rsidRDefault="00A14642"/>
    <w:p w:rsidR="00A14642" w:rsidRDefault="00A14642"/>
    <w:p w:rsidR="00A14642" w:rsidRDefault="00A14642"/>
    <w:p w:rsidR="00A14642" w:rsidRDefault="00A14642"/>
    <w:p w:rsidR="008F7101" w:rsidRPr="008F7101" w:rsidRDefault="00C64112" w:rsidP="008F7101">
      <w:pPr>
        <w:spacing w:line="480" w:lineRule="auto"/>
        <w:jc w:val="center"/>
        <w:rPr>
          <w:rFonts w:ascii="Times New Roman" w:hAnsi="Times New Roman" w:cs="Times New Roman"/>
          <w:b/>
          <w:sz w:val="24"/>
          <w:szCs w:val="24"/>
        </w:rPr>
      </w:pPr>
      <w:r w:rsidRPr="00B44582">
        <w:rPr>
          <w:rFonts w:ascii="Times New Roman" w:hAnsi="Times New Roman" w:cs="Times New Roman"/>
          <w:b/>
          <w:color w:val="222222"/>
          <w:sz w:val="24"/>
          <w:szCs w:val="24"/>
          <w:shd w:val="clear" w:color="auto" w:fill="FFFFFF"/>
        </w:rPr>
        <w:lastRenderedPageBreak/>
        <w:t>El Museo Del Barrio</w:t>
      </w:r>
      <w:r w:rsidRPr="00B44582">
        <w:rPr>
          <w:rFonts w:ascii="Times New Roman" w:hAnsi="Times New Roman" w:cs="Times New Roman"/>
          <w:b/>
          <w:sz w:val="24"/>
          <w:szCs w:val="24"/>
        </w:rPr>
        <w:t xml:space="preserve"> </w:t>
      </w:r>
    </w:p>
    <w:p w:rsidR="006A2337" w:rsidRPr="007D70D9" w:rsidRDefault="00C64112" w:rsidP="00E357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chose this place because it serves the Latino speaking community by preserving its culture and arts </w:t>
      </w:r>
      <w:r w:rsidR="000E4BAB">
        <w:rPr>
          <w:rFonts w:ascii="Times New Roman" w:hAnsi="Times New Roman" w:cs="Times New Roman"/>
          <w:sz w:val="24"/>
          <w:szCs w:val="24"/>
        </w:rPr>
        <w:t xml:space="preserve">of all Latinos and Puerto Rican people in the United States. The place </w:t>
      </w:r>
      <w:r w:rsidR="004E0B35">
        <w:rPr>
          <w:rFonts w:ascii="Times New Roman" w:hAnsi="Times New Roman" w:cs="Times New Roman"/>
          <w:sz w:val="24"/>
          <w:szCs w:val="24"/>
        </w:rPr>
        <w:t>has a sentimental value to the Latino community. It was created by Raphael Montanez Ortiz with</w:t>
      </w:r>
      <w:r w:rsidR="00CB5B75">
        <w:rPr>
          <w:rFonts w:ascii="Times New Roman" w:hAnsi="Times New Roman" w:cs="Times New Roman"/>
          <w:sz w:val="24"/>
          <w:szCs w:val="24"/>
        </w:rPr>
        <w:t xml:space="preserve"> Puerto Rican parents, tutors, community activists as well as</w:t>
      </w:r>
      <w:r w:rsidR="004E0B35">
        <w:rPr>
          <w:rFonts w:ascii="Times New Roman" w:hAnsi="Times New Roman" w:cs="Times New Roman"/>
          <w:sz w:val="24"/>
          <w:szCs w:val="24"/>
        </w:rPr>
        <w:t xml:space="preserve"> artists </w:t>
      </w:r>
      <w:r w:rsidR="00CB5B75">
        <w:rPr>
          <w:rFonts w:ascii="Times New Roman" w:hAnsi="Times New Roman" w:cs="Times New Roman"/>
          <w:sz w:val="24"/>
          <w:szCs w:val="24"/>
        </w:rPr>
        <w:t xml:space="preserve">in 1969 </w:t>
      </w:r>
      <w:r w:rsidR="004E0B35">
        <w:rPr>
          <w:rFonts w:ascii="Times New Roman" w:hAnsi="Times New Roman" w:cs="Times New Roman"/>
          <w:sz w:val="24"/>
          <w:szCs w:val="24"/>
        </w:rPr>
        <w:t xml:space="preserve">to counteract other museums that ignored </w:t>
      </w:r>
      <w:r w:rsidR="00F47137">
        <w:rPr>
          <w:rFonts w:ascii="Times New Roman" w:hAnsi="Times New Roman" w:cs="Times New Roman"/>
          <w:sz w:val="24"/>
          <w:szCs w:val="24"/>
        </w:rPr>
        <w:t>Latino artists</w:t>
      </w:r>
      <w:r w:rsidR="00D814DF">
        <w:rPr>
          <w:rFonts w:ascii="Times New Roman" w:hAnsi="Times New Roman" w:cs="Times New Roman"/>
          <w:sz w:val="24"/>
          <w:szCs w:val="24"/>
        </w:rPr>
        <w:t xml:space="preserve"> (</w:t>
      </w:r>
      <w:r w:rsidR="00D814DF">
        <w:rPr>
          <w:rFonts w:ascii="Times New Roman" w:hAnsi="Times New Roman" w:cs="Times New Roman"/>
          <w:sz w:val="24"/>
          <w:szCs w:val="24"/>
        </w:rPr>
        <w:t>El Museo.org</w:t>
      </w:r>
      <w:r w:rsidR="00D814DF">
        <w:rPr>
          <w:rFonts w:ascii="Times New Roman" w:hAnsi="Times New Roman" w:cs="Times New Roman"/>
          <w:sz w:val="24"/>
          <w:szCs w:val="24"/>
        </w:rPr>
        <w:t xml:space="preserve">, </w:t>
      </w:r>
      <w:r w:rsidR="00D814DF">
        <w:rPr>
          <w:rFonts w:ascii="Times New Roman" w:hAnsi="Times New Roman" w:cs="Times New Roman"/>
          <w:sz w:val="24"/>
          <w:szCs w:val="24"/>
        </w:rPr>
        <w:t>2020</w:t>
      </w:r>
      <w:r w:rsidR="007532D4" w:rsidRPr="00252D94">
        <w:rPr>
          <w:rFonts w:ascii="Times New Roman" w:hAnsi="Times New Roman" w:cs="Times New Roman"/>
          <w:sz w:val="24"/>
          <w:szCs w:val="24"/>
        </w:rPr>
        <w:t>).</w:t>
      </w:r>
      <w:r w:rsidR="00F47137">
        <w:rPr>
          <w:rFonts w:ascii="Times New Roman" w:hAnsi="Times New Roman" w:cs="Times New Roman"/>
          <w:sz w:val="24"/>
          <w:szCs w:val="24"/>
        </w:rPr>
        <w:t xml:space="preserve"> </w:t>
      </w:r>
      <w:r w:rsidR="008F7101">
        <w:rPr>
          <w:rFonts w:ascii="Times New Roman" w:hAnsi="Times New Roman" w:cs="Times New Roman"/>
          <w:sz w:val="24"/>
          <w:szCs w:val="24"/>
        </w:rPr>
        <w:t>Notably, i</w:t>
      </w:r>
      <w:r w:rsidR="00F47137">
        <w:rPr>
          <w:rFonts w:ascii="Times New Roman" w:hAnsi="Times New Roman" w:cs="Times New Roman"/>
          <w:sz w:val="24"/>
          <w:szCs w:val="24"/>
        </w:rPr>
        <w:t xml:space="preserve">t was birthed during the civil war period </w:t>
      </w:r>
      <w:r w:rsidR="00F92787">
        <w:rPr>
          <w:rFonts w:ascii="Times New Roman" w:hAnsi="Times New Roman" w:cs="Times New Roman"/>
          <w:sz w:val="24"/>
          <w:szCs w:val="24"/>
        </w:rPr>
        <w:t>where the minorities were fighting for their rights to be represented and accepted in the United States together with African Americans.</w:t>
      </w:r>
      <w:r w:rsidR="00884CA1">
        <w:rPr>
          <w:rFonts w:ascii="Times New Roman" w:hAnsi="Times New Roman" w:cs="Times New Roman"/>
          <w:sz w:val="24"/>
          <w:szCs w:val="24"/>
        </w:rPr>
        <w:t xml:space="preserve"> Therefore, since its establishment</w:t>
      </w:r>
      <w:r w:rsidR="00F92787">
        <w:rPr>
          <w:rFonts w:ascii="Times New Roman" w:hAnsi="Times New Roman" w:cs="Times New Roman"/>
          <w:sz w:val="24"/>
          <w:szCs w:val="24"/>
        </w:rPr>
        <w:t xml:space="preserve">, </w:t>
      </w:r>
      <w:r w:rsidR="00F92787" w:rsidRPr="007D70D9">
        <w:rPr>
          <w:rFonts w:ascii="Times New Roman" w:hAnsi="Times New Roman" w:cs="Times New Roman"/>
          <w:sz w:val="24"/>
          <w:szCs w:val="24"/>
        </w:rPr>
        <w:t>El Museo Del Barrio</w:t>
      </w:r>
      <w:r w:rsidR="00F92787">
        <w:rPr>
          <w:rFonts w:ascii="Times New Roman" w:hAnsi="Times New Roman" w:cs="Times New Roman"/>
          <w:sz w:val="24"/>
          <w:szCs w:val="24"/>
        </w:rPr>
        <w:t xml:space="preserve"> </w:t>
      </w:r>
      <w:r w:rsidR="00884CA1">
        <w:rPr>
          <w:rFonts w:ascii="Times New Roman" w:hAnsi="Times New Roman" w:cs="Times New Roman"/>
          <w:sz w:val="24"/>
          <w:szCs w:val="24"/>
        </w:rPr>
        <w:t>has promoted and celebrated</w:t>
      </w:r>
      <w:r w:rsidR="00F92787">
        <w:rPr>
          <w:rFonts w:ascii="Times New Roman" w:hAnsi="Times New Roman" w:cs="Times New Roman"/>
          <w:sz w:val="24"/>
          <w:szCs w:val="24"/>
        </w:rPr>
        <w:t xml:space="preserve"> the Latino culture through festivals that showcase its colorful customs and special events.  </w:t>
      </w:r>
    </w:p>
    <w:p w:rsidR="000E4BAB" w:rsidRDefault="00C64112" w:rsidP="008F7101">
      <w:pPr>
        <w:spacing w:after="0" w:line="480" w:lineRule="auto"/>
        <w:ind w:firstLine="720"/>
        <w:contextualSpacing/>
        <w:rPr>
          <w:rFonts w:ascii="Times New Roman" w:hAnsi="Times New Roman" w:cs="Times New Roman"/>
          <w:sz w:val="24"/>
          <w:szCs w:val="24"/>
        </w:rPr>
      </w:pPr>
      <w:r w:rsidRPr="007D70D9">
        <w:rPr>
          <w:rFonts w:ascii="Times New Roman" w:hAnsi="Times New Roman" w:cs="Times New Roman"/>
          <w:sz w:val="24"/>
          <w:szCs w:val="24"/>
        </w:rPr>
        <w:t>El Museo Del Barrio</w:t>
      </w:r>
      <w:r>
        <w:rPr>
          <w:rFonts w:ascii="Times New Roman" w:hAnsi="Times New Roman" w:cs="Times New Roman"/>
          <w:sz w:val="24"/>
          <w:szCs w:val="24"/>
        </w:rPr>
        <w:t xml:space="preserve"> is located at </w:t>
      </w:r>
      <w:r>
        <w:rPr>
          <w:rFonts w:ascii="Times New Roman" w:hAnsi="Times New Roman" w:cs="Times New Roman"/>
          <w:sz w:val="24"/>
          <w:szCs w:val="24"/>
        </w:rPr>
        <w:t>heart of New York City, and it is th</w:t>
      </w:r>
      <w:r>
        <w:rPr>
          <w:rFonts w:ascii="Times New Roman" w:hAnsi="Times New Roman" w:cs="Times New Roman"/>
          <w:sz w:val="24"/>
          <w:szCs w:val="24"/>
        </w:rPr>
        <w:t>e only mu</w:t>
      </w:r>
      <w:r w:rsidR="008F7101">
        <w:rPr>
          <w:rFonts w:ascii="Times New Roman" w:hAnsi="Times New Roman" w:cs="Times New Roman"/>
          <w:sz w:val="24"/>
          <w:szCs w:val="24"/>
        </w:rPr>
        <w:t xml:space="preserve">seum with the Latino heritage. </w:t>
      </w:r>
      <w:r w:rsidRPr="007D70D9">
        <w:rPr>
          <w:rFonts w:ascii="Times New Roman" w:hAnsi="Times New Roman" w:cs="Times New Roman"/>
          <w:sz w:val="24"/>
          <w:szCs w:val="24"/>
        </w:rPr>
        <w:t>El Museo Del Barrio</w:t>
      </w:r>
      <w:r>
        <w:rPr>
          <w:rFonts w:ascii="Times New Roman" w:hAnsi="Times New Roman" w:cs="Times New Roman"/>
          <w:sz w:val="24"/>
          <w:szCs w:val="24"/>
        </w:rPr>
        <w:t xml:space="preserve"> serves as an educational center to all members of its </w:t>
      </w:r>
      <w:r w:rsidR="00CB3A04">
        <w:rPr>
          <w:rFonts w:ascii="Times New Roman" w:hAnsi="Times New Roman" w:cs="Times New Roman"/>
          <w:sz w:val="24"/>
          <w:szCs w:val="24"/>
        </w:rPr>
        <w:t>community, including people who are not Latino</w:t>
      </w:r>
      <w:r w:rsidR="000F0011">
        <w:rPr>
          <w:rFonts w:ascii="Times New Roman" w:hAnsi="Times New Roman" w:cs="Times New Roman"/>
          <w:sz w:val="24"/>
          <w:szCs w:val="24"/>
        </w:rPr>
        <w:t>s</w:t>
      </w:r>
      <w:r w:rsidR="00CB3A04">
        <w:rPr>
          <w:rFonts w:ascii="Times New Roman" w:hAnsi="Times New Roman" w:cs="Times New Roman"/>
          <w:sz w:val="24"/>
          <w:szCs w:val="24"/>
        </w:rPr>
        <w:t xml:space="preserve"> and are interested in learning about Latino heritage.   </w:t>
      </w:r>
    </w:p>
    <w:p w:rsidR="00CB3A04" w:rsidRDefault="00C64112" w:rsidP="008F710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museum educates the community by </w:t>
      </w:r>
      <w:r>
        <w:rPr>
          <w:rFonts w:ascii="Times New Roman" w:hAnsi="Times New Roman" w:cs="Times New Roman"/>
          <w:sz w:val="24"/>
          <w:szCs w:val="24"/>
        </w:rPr>
        <w:t>using a public program</w:t>
      </w:r>
      <w:r w:rsidR="00E729BB">
        <w:rPr>
          <w:rFonts w:ascii="Times New Roman" w:hAnsi="Times New Roman" w:cs="Times New Roman"/>
          <w:sz w:val="24"/>
          <w:szCs w:val="24"/>
        </w:rPr>
        <w:t xml:space="preserve"> that is designed to reach the interested parties</w:t>
      </w:r>
      <w:r w:rsidR="00E137A4">
        <w:rPr>
          <w:rFonts w:ascii="Times New Roman" w:hAnsi="Times New Roman" w:cs="Times New Roman"/>
          <w:sz w:val="24"/>
          <w:szCs w:val="24"/>
        </w:rPr>
        <w:t>. For instance, El Museo Del Barrio has programs specialized for families that offer them a chance to explore</w:t>
      </w:r>
      <w:r w:rsidR="00174589">
        <w:rPr>
          <w:rFonts w:ascii="Times New Roman" w:hAnsi="Times New Roman" w:cs="Times New Roman"/>
          <w:sz w:val="24"/>
          <w:szCs w:val="24"/>
        </w:rPr>
        <w:t xml:space="preserve"> and learn about</w:t>
      </w:r>
      <w:r w:rsidR="00E137A4">
        <w:rPr>
          <w:rFonts w:ascii="Times New Roman" w:hAnsi="Times New Roman" w:cs="Times New Roman"/>
          <w:sz w:val="24"/>
          <w:szCs w:val="24"/>
        </w:rPr>
        <w:t xml:space="preserve"> Latina America heritage</w:t>
      </w:r>
      <w:r w:rsidR="00174589">
        <w:rPr>
          <w:rFonts w:ascii="Times New Roman" w:hAnsi="Times New Roman" w:cs="Times New Roman"/>
          <w:sz w:val="24"/>
          <w:szCs w:val="24"/>
        </w:rPr>
        <w:t>; they achieve this</w:t>
      </w:r>
      <w:r w:rsidR="00E137A4">
        <w:rPr>
          <w:rFonts w:ascii="Times New Roman" w:hAnsi="Times New Roman" w:cs="Times New Roman"/>
          <w:sz w:val="24"/>
          <w:szCs w:val="24"/>
        </w:rPr>
        <w:t xml:space="preserve"> by factoring</w:t>
      </w:r>
      <w:r w:rsidR="00174589">
        <w:rPr>
          <w:rFonts w:ascii="Times New Roman" w:hAnsi="Times New Roman" w:cs="Times New Roman"/>
          <w:sz w:val="24"/>
          <w:szCs w:val="24"/>
        </w:rPr>
        <w:t xml:space="preserve"> in</w:t>
      </w:r>
      <w:r w:rsidR="00E137A4">
        <w:rPr>
          <w:rFonts w:ascii="Times New Roman" w:hAnsi="Times New Roman" w:cs="Times New Roman"/>
          <w:sz w:val="24"/>
          <w:szCs w:val="24"/>
        </w:rPr>
        <w:t xml:space="preserve"> new themes every month</w:t>
      </w:r>
      <w:r w:rsidR="00174589">
        <w:rPr>
          <w:rFonts w:ascii="Times New Roman" w:hAnsi="Times New Roman" w:cs="Times New Roman"/>
          <w:sz w:val="24"/>
          <w:szCs w:val="24"/>
        </w:rPr>
        <w:t xml:space="preserve">. </w:t>
      </w:r>
      <w:r w:rsidR="00E729BB">
        <w:rPr>
          <w:rFonts w:ascii="Times New Roman" w:hAnsi="Times New Roman" w:cs="Times New Roman"/>
          <w:sz w:val="24"/>
          <w:szCs w:val="24"/>
        </w:rPr>
        <w:t>They use dance performances</w:t>
      </w:r>
      <w:r w:rsidR="00174589">
        <w:rPr>
          <w:rFonts w:ascii="Times New Roman" w:hAnsi="Times New Roman" w:cs="Times New Roman"/>
          <w:sz w:val="24"/>
          <w:szCs w:val="24"/>
        </w:rPr>
        <w:t xml:space="preserve">, </w:t>
      </w:r>
      <w:r w:rsidR="005D11EE">
        <w:rPr>
          <w:rFonts w:ascii="Times New Roman" w:hAnsi="Times New Roman" w:cs="Times New Roman"/>
          <w:sz w:val="24"/>
          <w:szCs w:val="24"/>
        </w:rPr>
        <w:t>live music</w:t>
      </w:r>
      <w:r w:rsidR="00174589">
        <w:rPr>
          <w:rFonts w:ascii="Times New Roman" w:hAnsi="Times New Roman" w:cs="Times New Roman"/>
          <w:sz w:val="24"/>
          <w:szCs w:val="24"/>
        </w:rPr>
        <w:t>, and a bilingual screening of classic Latino American films</w:t>
      </w:r>
      <w:r w:rsidR="005D11EE">
        <w:rPr>
          <w:rFonts w:ascii="Times New Roman" w:hAnsi="Times New Roman" w:cs="Times New Roman"/>
          <w:sz w:val="24"/>
          <w:szCs w:val="24"/>
        </w:rPr>
        <w:t>. El Museo Del Barrio uses scholarly symposiums and lectures to educate the community about its heritage</w:t>
      </w:r>
      <w:r w:rsidR="00AB690E">
        <w:rPr>
          <w:rFonts w:ascii="Times New Roman" w:hAnsi="Times New Roman" w:cs="Times New Roman"/>
          <w:sz w:val="24"/>
          <w:szCs w:val="24"/>
        </w:rPr>
        <w:t xml:space="preserve"> (Cullen, </w:t>
      </w:r>
      <w:r w:rsidR="00AB690E" w:rsidRPr="00C2758A">
        <w:rPr>
          <w:rFonts w:ascii="Times New Roman" w:hAnsi="Times New Roman" w:cs="Times New Roman"/>
          <w:sz w:val="24"/>
          <w:szCs w:val="24"/>
        </w:rPr>
        <w:t>2018)</w:t>
      </w:r>
      <w:r w:rsidR="005D11EE">
        <w:rPr>
          <w:rFonts w:ascii="Times New Roman" w:hAnsi="Times New Roman" w:cs="Times New Roman"/>
          <w:sz w:val="24"/>
          <w:szCs w:val="24"/>
        </w:rPr>
        <w:t>. Besides, s</w:t>
      </w:r>
      <w:r>
        <w:rPr>
          <w:rFonts w:ascii="Times New Roman" w:hAnsi="Times New Roman" w:cs="Times New Roman"/>
          <w:sz w:val="24"/>
          <w:szCs w:val="24"/>
        </w:rPr>
        <w:t>in</w:t>
      </w:r>
      <w:r>
        <w:rPr>
          <w:rFonts w:ascii="Times New Roman" w:hAnsi="Times New Roman" w:cs="Times New Roman"/>
          <w:sz w:val="24"/>
          <w:szCs w:val="24"/>
        </w:rPr>
        <w:t>ce over 40% of the public school population in New York City is Latino based, the museum serves as a place where students</w:t>
      </w:r>
      <w:r w:rsidR="0085529B">
        <w:rPr>
          <w:rFonts w:ascii="Times New Roman" w:hAnsi="Times New Roman" w:cs="Times New Roman"/>
          <w:sz w:val="24"/>
          <w:szCs w:val="24"/>
        </w:rPr>
        <w:t xml:space="preserve"> from these schools</w:t>
      </w:r>
      <w:r>
        <w:rPr>
          <w:rFonts w:ascii="Times New Roman" w:hAnsi="Times New Roman" w:cs="Times New Roman"/>
          <w:sz w:val="24"/>
          <w:szCs w:val="24"/>
        </w:rPr>
        <w:t xml:space="preserve"> are taught about the art heritage through </w:t>
      </w:r>
      <w:r w:rsidR="00E357A4">
        <w:rPr>
          <w:rFonts w:ascii="Times New Roman" w:hAnsi="Times New Roman" w:cs="Times New Roman"/>
          <w:sz w:val="24"/>
          <w:szCs w:val="24"/>
        </w:rPr>
        <w:t xml:space="preserve">guided </w:t>
      </w:r>
      <w:r>
        <w:rPr>
          <w:rFonts w:ascii="Times New Roman" w:hAnsi="Times New Roman" w:cs="Times New Roman"/>
          <w:sz w:val="24"/>
          <w:szCs w:val="24"/>
        </w:rPr>
        <w:t>to</w:t>
      </w:r>
      <w:r w:rsidR="00E357A4">
        <w:rPr>
          <w:rFonts w:ascii="Times New Roman" w:hAnsi="Times New Roman" w:cs="Times New Roman"/>
          <w:sz w:val="24"/>
          <w:szCs w:val="24"/>
        </w:rPr>
        <w:t>ur</w:t>
      </w:r>
      <w:r w:rsidR="0042752A">
        <w:rPr>
          <w:rFonts w:ascii="Times New Roman" w:hAnsi="Times New Roman" w:cs="Times New Roman"/>
          <w:sz w:val="24"/>
          <w:szCs w:val="24"/>
        </w:rPr>
        <w:t xml:space="preserve">s. </w:t>
      </w:r>
      <w:r w:rsidR="00E357A4">
        <w:rPr>
          <w:rFonts w:ascii="Times New Roman" w:hAnsi="Times New Roman" w:cs="Times New Roman"/>
          <w:sz w:val="24"/>
          <w:szCs w:val="24"/>
        </w:rPr>
        <w:t>Educators lead the tours</w:t>
      </w:r>
      <w:r w:rsidR="0042752A">
        <w:rPr>
          <w:rFonts w:ascii="Times New Roman" w:hAnsi="Times New Roman" w:cs="Times New Roman"/>
          <w:sz w:val="24"/>
          <w:szCs w:val="24"/>
        </w:rPr>
        <w:t>. Wor</w:t>
      </w:r>
      <w:r w:rsidR="00222F11">
        <w:rPr>
          <w:rFonts w:ascii="Times New Roman" w:hAnsi="Times New Roman" w:cs="Times New Roman"/>
          <w:sz w:val="24"/>
          <w:szCs w:val="24"/>
        </w:rPr>
        <w:t>kshops</w:t>
      </w:r>
      <w:r w:rsidR="00E357A4">
        <w:rPr>
          <w:rFonts w:ascii="Times New Roman" w:hAnsi="Times New Roman" w:cs="Times New Roman"/>
          <w:sz w:val="24"/>
          <w:szCs w:val="24"/>
        </w:rPr>
        <w:t xml:space="preserve"> </w:t>
      </w:r>
      <w:r w:rsidR="0042752A">
        <w:rPr>
          <w:rFonts w:ascii="Times New Roman" w:hAnsi="Times New Roman" w:cs="Times New Roman"/>
          <w:sz w:val="24"/>
          <w:szCs w:val="24"/>
        </w:rPr>
        <w:t xml:space="preserve">that provide students with different activities, such as music </w:t>
      </w:r>
      <w:r w:rsidR="0042752A">
        <w:rPr>
          <w:rFonts w:ascii="Times New Roman" w:hAnsi="Times New Roman" w:cs="Times New Roman"/>
          <w:sz w:val="24"/>
          <w:szCs w:val="24"/>
        </w:rPr>
        <w:lastRenderedPageBreak/>
        <w:t>or art</w:t>
      </w:r>
      <w:r w:rsidR="00E357A4">
        <w:rPr>
          <w:rFonts w:ascii="Times New Roman" w:hAnsi="Times New Roman" w:cs="Times New Roman"/>
          <w:sz w:val="24"/>
          <w:szCs w:val="24"/>
        </w:rPr>
        <w:t>, are built based on hands-on experience and observation skills</w:t>
      </w:r>
      <w:r w:rsidR="0042752A">
        <w:rPr>
          <w:rFonts w:ascii="Times New Roman" w:hAnsi="Times New Roman" w:cs="Times New Roman"/>
          <w:sz w:val="24"/>
          <w:szCs w:val="24"/>
        </w:rPr>
        <w:t xml:space="preserve"> in a studio.</w:t>
      </w:r>
      <w:r w:rsidR="00E357A4">
        <w:rPr>
          <w:rFonts w:ascii="Times New Roman" w:hAnsi="Times New Roman" w:cs="Times New Roman"/>
          <w:sz w:val="24"/>
          <w:szCs w:val="24"/>
        </w:rPr>
        <w:t xml:space="preserve"> </w:t>
      </w:r>
      <w:r w:rsidR="0085529B">
        <w:rPr>
          <w:rFonts w:ascii="Times New Roman" w:hAnsi="Times New Roman" w:cs="Times New Roman"/>
          <w:sz w:val="24"/>
          <w:szCs w:val="24"/>
        </w:rPr>
        <w:t>What they get to learn in this museum is part of their school’s curriculum.</w:t>
      </w:r>
      <w:r w:rsidR="00222F11">
        <w:rPr>
          <w:rFonts w:ascii="Times New Roman" w:hAnsi="Times New Roman" w:cs="Times New Roman"/>
          <w:sz w:val="24"/>
          <w:szCs w:val="24"/>
        </w:rPr>
        <w:t xml:space="preserve"> </w:t>
      </w:r>
      <w:r w:rsidR="005D11EE">
        <w:rPr>
          <w:rFonts w:ascii="Times New Roman" w:hAnsi="Times New Roman" w:cs="Times New Roman"/>
          <w:sz w:val="24"/>
          <w:szCs w:val="24"/>
        </w:rPr>
        <w:t xml:space="preserve">They also hold special events that incorporate the Spanish language using songs that are accessible to English speakers. </w:t>
      </w:r>
      <w:r w:rsidR="008F7101">
        <w:rPr>
          <w:rFonts w:ascii="Times New Roman" w:hAnsi="Times New Roman" w:cs="Times New Roman"/>
          <w:sz w:val="24"/>
          <w:szCs w:val="24"/>
        </w:rPr>
        <w:t>Here, f</w:t>
      </w:r>
      <w:r w:rsidR="00E137A4">
        <w:rPr>
          <w:rFonts w:ascii="Times New Roman" w:hAnsi="Times New Roman" w:cs="Times New Roman"/>
          <w:sz w:val="24"/>
          <w:szCs w:val="24"/>
        </w:rPr>
        <w:t xml:space="preserve">amilies learn about El Dia de los </w:t>
      </w:r>
      <w:proofErr w:type="spellStart"/>
      <w:r w:rsidR="00E137A4">
        <w:rPr>
          <w:rFonts w:ascii="Times New Roman" w:hAnsi="Times New Roman" w:cs="Times New Roman"/>
          <w:sz w:val="24"/>
          <w:szCs w:val="24"/>
        </w:rPr>
        <w:t>Muertos</w:t>
      </w:r>
      <w:proofErr w:type="spellEnd"/>
      <w:r w:rsidR="00E357A4">
        <w:rPr>
          <w:rFonts w:ascii="Times New Roman" w:hAnsi="Times New Roman" w:cs="Times New Roman"/>
          <w:sz w:val="24"/>
          <w:szCs w:val="24"/>
        </w:rPr>
        <w:t xml:space="preserve"> </w:t>
      </w:r>
      <w:r w:rsidR="00CB5B75">
        <w:rPr>
          <w:rFonts w:ascii="Times New Roman" w:hAnsi="Times New Roman" w:cs="Times New Roman"/>
          <w:sz w:val="24"/>
          <w:szCs w:val="24"/>
        </w:rPr>
        <w:t xml:space="preserve">which means </w:t>
      </w:r>
      <w:r w:rsidR="00CB5B75" w:rsidRPr="00CB5B75">
        <w:rPr>
          <w:rFonts w:ascii="Times New Roman" w:hAnsi="Times New Roman" w:cs="Times New Roman"/>
          <w:i/>
          <w:sz w:val="24"/>
          <w:szCs w:val="24"/>
        </w:rPr>
        <w:t>day of the dead</w:t>
      </w:r>
      <w:r w:rsidR="00CB5B75">
        <w:rPr>
          <w:rFonts w:ascii="Times New Roman" w:hAnsi="Times New Roman" w:cs="Times New Roman"/>
          <w:sz w:val="24"/>
          <w:szCs w:val="24"/>
        </w:rPr>
        <w:t xml:space="preserve"> </w:t>
      </w:r>
      <w:r w:rsidR="00E357A4">
        <w:rPr>
          <w:rFonts w:ascii="Times New Roman" w:hAnsi="Times New Roman" w:cs="Times New Roman"/>
          <w:sz w:val="24"/>
          <w:szCs w:val="24"/>
        </w:rPr>
        <w:t xml:space="preserve">customs </w:t>
      </w:r>
      <w:r w:rsidR="008F7101">
        <w:rPr>
          <w:rFonts w:ascii="Times New Roman" w:hAnsi="Times New Roman" w:cs="Times New Roman"/>
          <w:sz w:val="24"/>
          <w:szCs w:val="24"/>
        </w:rPr>
        <w:t xml:space="preserve">from the family </w:t>
      </w:r>
      <w:r w:rsidR="00E137A4">
        <w:rPr>
          <w:rFonts w:ascii="Times New Roman" w:hAnsi="Times New Roman" w:cs="Times New Roman"/>
          <w:sz w:val="24"/>
          <w:szCs w:val="24"/>
        </w:rPr>
        <w:t>celebrations h</w:t>
      </w:r>
      <w:r w:rsidR="008C0311">
        <w:rPr>
          <w:rFonts w:ascii="Times New Roman" w:hAnsi="Times New Roman" w:cs="Times New Roman"/>
          <w:sz w:val="24"/>
          <w:szCs w:val="24"/>
        </w:rPr>
        <w:t xml:space="preserve">osted by the museum </w:t>
      </w:r>
      <w:r w:rsidR="00E137A4">
        <w:rPr>
          <w:rFonts w:ascii="Times New Roman" w:hAnsi="Times New Roman" w:cs="Times New Roman"/>
          <w:sz w:val="24"/>
          <w:szCs w:val="24"/>
        </w:rPr>
        <w:t>in November</w:t>
      </w:r>
      <w:r w:rsidR="007532D4">
        <w:rPr>
          <w:rFonts w:ascii="Times New Roman" w:hAnsi="Times New Roman" w:cs="Times New Roman"/>
          <w:sz w:val="24"/>
          <w:szCs w:val="24"/>
        </w:rPr>
        <w:t xml:space="preserve"> (NYC Arts, 2011).</w:t>
      </w:r>
      <w:r w:rsidR="00E137A4">
        <w:rPr>
          <w:rFonts w:ascii="Times New Roman" w:hAnsi="Times New Roman" w:cs="Times New Roman"/>
          <w:sz w:val="24"/>
          <w:szCs w:val="24"/>
        </w:rPr>
        <w:t xml:space="preserve"> </w:t>
      </w:r>
    </w:p>
    <w:p w:rsidR="00AB078C" w:rsidRDefault="00C64112" w:rsidP="00E357A4">
      <w:pPr>
        <w:spacing w:after="0" w:line="480" w:lineRule="auto"/>
        <w:ind w:firstLine="720"/>
        <w:contextualSpacing/>
        <w:rPr>
          <w:rFonts w:ascii="Times New Roman" w:hAnsi="Times New Roman" w:cs="Times New Roman"/>
          <w:sz w:val="24"/>
          <w:szCs w:val="24"/>
        </w:rPr>
      </w:pPr>
      <w:r>
        <w:rPr>
          <w:noProof/>
        </w:rPr>
        <w:drawing>
          <wp:inline distT="0" distB="0" distL="0" distR="0">
            <wp:extent cx="4562475" cy="27622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82576" name="WhatsApp Image 2020-07-02 at 23.46.31.jpeg"/>
                    <pic:cNvPicPr/>
                  </pic:nvPicPr>
                  <pic:blipFill>
                    <a:blip r:embed="rId7">
                      <a:extLst>
                        <a:ext uri="{28A0092B-C50C-407E-A947-70E740481C1C}">
                          <a14:useLocalDpi xmlns:a14="http://schemas.microsoft.com/office/drawing/2010/main" val="0"/>
                        </a:ext>
                      </a:extLst>
                    </a:blip>
                    <a:stretch>
                      <a:fillRect/>
                    </a:stretch>
                  </pic:blipFill>
                  <pic:spPr>
                    <a:xfrm>
                      <a:off x="0" y="0"/>
                      <a:ext cx="4562475" cy="2762250"/>
                    </a:xfrm>
                    <a:prstGeom prst="rect">
                      <a:avLst/>
                    </a:prstGeom>
                  </pic:spPr>
                </pic:pic>
              </a:graphicData>
            </a:graphic>
          </wp:inline>
        </w:drawing>
      </w:r>
      <w:r>
        <w:rPr>
          <w:noProof/>
        </w:rPr>
        <mc:AlternateContent>
          <mc:Choice Requires="wps">
            <w:drawing>
              <wp:inline distT="0" distB="0" distL="0" distR="0">
                <wp:extent cx="304800" cy="304800"/>
                <wp:effectExtent l="0" t="0" r="0" b="0"/>
                <wp:docPr id="1" name="Rectangle 1" descr="blob:https://web.whatsapp.com/8cece061-6f6a-4487-a45e-7c33ec51f4f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 o:spid="_x0000_i1025" alt="Description: blob:https://web.whatsapp.com/8cece061-6f6a-4487-a45e-7c33ec51f4f6"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r w:rsidRPr="00AB078C">
        <w:t xml:space="preserve"> </w:t>
      </w:r>
    </w:p>
    <w:p w:rsidR="00AB078C" w:rsidRDefault="00C64112" w:rsidP="00E357A4">
      <w:pPr>
        <w:spacing w:after="0" w:line="480" w:lineRule="auto"/>
        <w:ind w:firstLine="720"/>
        <w:contextualSpacing/>
        <w:rPr>
          <w:rFonts w:ascii="Times New Roman" w:hAnsi="Times New Roman" w:cs="Times New Roman"/>
          <w:sz w:val="24"/>
          <w:szCs w:val="24"/>
        </w:rPr>
      </w:pPr>
      <w:r w:rsidRPr="006A7DE6">
        <w:rPr>
          <w:rFonts w:ascii="Times New Roman" w:hAnsi="Times New Roman" w:cs="Times New Roman"/>
          <w:noProof/>
          <w:sz w:val="24"/>
          <w:szCs w:val="24"/>
        </w:rPr>
        <mc:AlternateContent>
          <mc:Choice Requires="wps">
            <w:drawing>
              <wp:anchor distT="45720" distB="45720" distL="114300" distR="114300" simplePos="0" relativeHeight="251658240" behindDoc="0" locked="0" layoutInCell="1" allowOverlap="1">
                <wp:simplePos x="0" y="0"/>
                <wp:positionH relativeFrom="column">
                  <wp:posOffset>695325</wp:posOffset>
                </wp:positionH>
                <wp:positionV relativeFrom="paragraph">
                  <wp:posOffset>113030</wp:posOffset>
                </wp:positionV>
                <wp:extent cx="4457700" cy="3714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371475"/>
                        </a:xfrm>
                        <a:prstGeom prst="rect">
                          <a:avLst/>
                        </a:prstGeom>
                        <a:solidFill>
                          <a:srgbClr val="FFFFFF"/>
                        </a:solidFill>
                        <a:ln w="9525">
                          <a:solidFill>
                            <a:srgbClr val="000000"/>
                          </a:solidFill>
                          <a:miter lim="800000"/>
                          <a:headEnd/>
                          <a:tailEnd/>
                        </a:ln>
                      </wps:spPr>
                      <wps:txbx>
                        <w:txbxContent>
                          <w:p w:rsidR="008F7101" w:rsidRPr="006A7DE6" w:rsidRDefault="00C64112" w:rsidP="008F7101">
                            <w:pPr>
                              <w:rPr>
                                <w:rFonts w:ascii="Times New Roman" w:hAnsi="Times New Roman" w:cs="Times New Roman"/>
                                <w:sz w:val="24"/>
                                <w:szCs w:val="24"/>
                              </w:rPr>
                            </w:pPr>
                            <w:r>
                              <w:rPr>
                                <w:rFonts w:ascii="Times New Roman" w:hAnsi="Times New Roman" w:cs="Times New Roman"/>
                                <w:sz w:val="24"/>
                                <w:szCs w:val="24"/>
                              </w:rPr>
                              <w:t>Artifa</w:t>
                            </w:r>
                            <w:r>
                              <w:rPr>
                                <w:rFonts w:ascii="Times New Roman" w:hAnsi="Times New Roman" w:cs="Times New Roman"/>
                                <w:sz w:val="24"/>
                                <w:szCs w:val="24"/>
                              </w:rPr>
                              <w:t xml:space="preserve">cts for Dia de los </w:t>
                            </w:r>
                            <w:proofErr w:type="spellStart"/>
                            <w:r>
                              <w:rPr>
                                <w:rFonts w:ascii="Times New Roman" w:hAnsi="Times New Roman" w:cs="Times New Roman"/>
                                <w:sz w:val="24"/>
                                <w:szCs w:val="24"/>
                              </w:rPr>
                              <w:t>Muertos</w:t>
                            </w:r>
                            <w:proofErr w:type="spellEnd"/>
                            <w:r>
                              <w:rPr>
                                <w:rFonts w:ascii="Times New Roman" w:hAnsi="Times New Roman" w:cs="Times New Roman"/>
                                <w:sz w:val="24"/>
                                <w:szCs w:val="24"/>
                              </w:rPr>
                              <w:t xml:space="preserve"> t</w:t>
                            </w:r>
                            <w:r w:rsidR="00AB078C">
                              <w:rPr>
                                <w:rFonts w:ascii="Times New Roman" w:hAnsi="Times New Roman" w:cs="Times New Roman"/>
                                <w:sz w:val="24"/>
                                <w:szCs w:val="24"/>
                              </w:rPr>
                              <w:t xml:space="preserve">o </w:t>
                            </w:r>
                            <w:r w:rsidR="00884CA1">
                              <w:rPr>
                                <w:rFonts w:ascii="Times New Roman" w:hAnsi="Times New Roman" w:cs="Times New Roman"/>
                                <w:sz w:val="24"/>
                                <w:szCs w:val="24"/>
                              </w:rPr>
                              <w:t>commemorate</w:t>
                            </w:r>
                            <w:r w:rsidR="00AB078C">
                              <w:rPr>
                                <w:rFonts w:ascii="Times New Roman" w:hAnsi="Times New Roman" w:cs="Times New Roman"/>
                                <w:sz w:val="24"/>
                                <w:szCs w:val="24"/>
                              </w:rPr>
                              <w:t xml:space="preserve"> day of the dead</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75pt;margin-top:8.9pt;width:351pt;height:29.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">
                <v:textbox>
                  <w:txbxContent>
                    <w:p w:rsidR="008F7101" w:rsidRPr="006A7DE6" w:rsidRDefault="00C64112" w:rsidP="008F7101">
                      <w:pPr>
                        <w:rPr>
                          <w:rFonts w:ascii="Times New Roman" w:hAnsi="Times New Roman" w:cs="Times New Roman"/>
                          <w:sz w:val="24"/>
                          <w:szCs w:val="24"/>
                        </w:rPr>
                      </w:pPr>
                      <w:r>
                        <w:rPr>
                          <w:rFonts w:ascii="Times New Roman" w:hAnsi="Times New Roman" w:cs="Times New Roman"/>
                          <w:sz w:val="24"/>
                          <w:szCs w:val="24"/>
                        </w:rPr>
                        <w:t>Artifa</w:t>
                      </w:r>
                      <w:r>
                        <w:rPr>
                          <w:rFonts w:ascii="Times New Roman" w:hAnsi="Times New Roman" w:cs="Times New Roman"/>
                          <w:sz w:val="24"/>
                          <w:szCs w:val="24"/>
                        </w:rPr>
                        <w:t xml:space="preserve">cts for Dia de los </w:t>
                      </w:r>
                      <w:proofErr w:type="spellStart"/>
                      <w:r>
                        <w:rPr>
                          <w:rFonts w:ascii="Times New Roman" w:hAnsi="Times New Roman" w:cs="Times New Roman"/>
                          <w:sz w:val="24"/>
                          <w:szCs w:val="24"/>
                        </w:rPr>
                        <w:t>Muertos</w:t>
                      </w:r>
                      <w:proofErr w:type="spellEnd"/>
                      <w:r>
                        <w:rPr>
                          <w:rFonts w:ascii="Times New Roman" w:hAnsi="Times New Roman" w:cs="Times New Roman"/>
                          <w:sz w:val="24"/>
                          <w:szCs w:val="24"/>
                        </w:rPr>
                        <w:t xml:space="preserve"> t</w:t>
                      </w:r>
                      <w:r w:rsidR="00AB078C">
                        <w:rPr>
                          <w:rFonts w:ascii="Times New Roman" w:hAnsi="Times New Roman" w:cs="Times New Roman"/>
                          <w:sz w:val="24"/>
                          <w:szCs w:val="24"/>
                        </w:rPr>
                        <w:t xml:space="preserve">o </w:t>
                      </w:r>
                      <w:r w:rsidR="00884CA1">
                        <w:rPr>
                          <w:rFonts w:ascii="Times New Roman" w:hAnsi="Times New Roman" w:cs="Times New Roman"/>
                          <w:sz w:val="24"/>
                          <w:szCs w:val="24"/>
                        </w:rPr>
                        <w:t>commemorate</w:t>
                      </w:r>
                      <w:r w:rsidR="00AB078C">
                        <w:rPr>
                          <w:rFonts w:ascii="Times New Roman" w:hAnsi="Times New Roman" w:cs="Times New Roman"/>
                          <w:sz w:val="24"/>
                          <w:szCs w:val="24"/>
                        </w:rPr>
                        <w:t xml:space="preserve"> day of the dead</w:t>
                      </w:r>
                    </w:p>
                  </w:txbxContent>
                </v:textbox>
                <w10:wrap type="square"/>
              </v:shape>
            </w:pict>
          </mc:Fallback>
        </mc:AlternateContent>
      </w:r>
    </w:p>
    <w:p w:rsidR="008F7101" w:rsidRDefault="008F7101" w:rsidP="00AB078C">
      <w:pPr>
        <w:spacing w:after="0" w:line="480" w:lineRule="auto"/>
        <w:contextualSpacing/>
        <w:rPr>
          <w:rFonts w:ascii="Times New Roman" w:hAnsi="Times New Roman" w:cs="Times New Roman"/>
          <w:sz w:val="24"/>
          <w:szCs w:val="24"/>
        </w:rPr>
      </w:pPr>
    </w:p>
    <w:p w:rsidR="0042752A" w:rsidRDefault="00C64112" w:rsidP="008C03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What I can recommend about El Museo Del Barrio are their programs. The programs created by the art educators of the Latino heritage are great because they present their culture using live music depicting </w:t>
      </w:r>
      <w:r w:rsidR="002B05E1">
        <w:rPr>
          <w:rFonts w:ascii="Times New Roman" w:hAnsi="Times New Roman" w:cs="Times New Roman"/>
          <w:sz w:val="24"/>
          <w:szCs w:val="24"/>
        </w:rPr>
        <w:t>the nature of their culture using catchy tunes in the Spanish language. The liv</w:t>
      </w:r>
      <w:r w:rsidR="008C0311">
        <w:rPr>
          <w:rFonts w:ascii="Times New Roman" w:hAnsi="Times New Roman" w:cs="Times New Roman"/>
          <w:sz w:val="24"/>
          <w:szCs w:val="24"/>
        </w:rPr>
        <w:t>e performances ha</w:t>
      </w:r>
      <w:r w:rsidR="002B05E1">
        <w:rPr>
          <w:rFonts w:ascii="Times New Roman" w:hAnsi="Times New Roman" w:cs="Times New Roman"/>
          <w:sz w:val="24"/>
          <w:szCs w:val="24"/>
        </w:rPr>
        <w:t>ve a lasting impression</w:t>
      </w:r>
      <w:r w:rsidR="008C0311">
        <w:rPr>
          <w:rFonts w:ascii="Times New Roman" w:hAnsi="Times New Roman" w:cs="Times New Roman"/>
          <w:sz w:val="24"/>
          <w:szCs w:val="24"/>
        </w:rPr>
        <w:t xml:space="preserve"> on individuals, and it becomes hard for them to depart from such events. Additionally, I would recommend the family programs as well, where family members and their children get to learn about the importance of celebrating the day</w:t>
      </w:r>
      <w:r w:rsidR="008340AE">
        <w:rPr>
          <w:rFonts w:ascii="Times New Roman" w:hAnsi="Times New Roman" w:cs="Times New Roman"/>
          <w:sz w:val="24"/>
          <w:szCs w:val="24"/>
        </w:rPr>
        <w:t xml:space="preserve"> of the dead while exploring</w:t>
      </w:r>
      <w:r w:rsidR="008C0311">
        <w:rPr>
          <w:rFonts w:ascii="Times New Roman" w:hAnsi="Times New Roman" w:cs="Times New Roman"/>
          <w:sz w:val="24"/>
          <w:szCs w:val="24"/>
        </w:rPr>
        <w:t xml:space="preserve"> culture and arts of their heritage.  </w:t>
      </w:r>
    </w:p>
    <w:p w:rsidR="008C0311" w:rsidRDefault="00C64112" w:rsidP="00C81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one specific new task I have learned is that before</w:t>
      </w:r>
      <w:r w:rsidR="00C81171">
        <w:rPr>
          <w:rFonts w:ascii="Times New Roman" w:hAnsi="Times New Roman" w:cs="Times New Roman"/>
          <w:sz w:val="24"/>
          <w:szCs w:val="24"/>
        </w:rPr>
        <w:t xml:space="preserve"> the museum was established in 1969 </w:t>
      </w:r>
      <w:r>
        <w:rPr>
          <w:rFonts w:ascii="Times New Roman" w:hAnsi="Times New Roman" w:cs="Times New Roman"/>
          <w:sz w:val="24"/>
          <w:szCs w:val="24"/>
        </w:rPr>
        <w:t xml:space="preserve">by Ortiz and his colleagues, he </w:t>
      </w:r>
      <w:r w:rsidR="00C81171">
        <w:rPr>
          <w:rFonts w:ascii="Times New Roman" w:hAnsi="Times New Roman" w:cs="Times New Roman"/>
          <w:sz w:val="24"/>
          <w:szCs w:val="24"/>
        </w:rPr>
        <w:t>was a high school teacher at an Arts and Music school</w:t>
      </w:r>
      <w:r w:rsidR="007532D4">
        <w:rPr>
          <w:rFonts w:ascii="Times New Roman" w:hAnsi="Times New Roman" w:cs="Times New Roman"/>
          <w:sz w:val="24"/>
          <w:szCs w:val="24"/>
        </w:rPr>
        <w:t xml:space="preserve"> (Hackshaw, 2017</w:t>
      </w:r>
      <w:r w:rsidR="007532D4" w:rsidRPr="00AF6E70">
        <w:rPr>
          <w:rFonts w:ascii="Times New Roman" w:hAnsi="Times New Roman" w:cs="Times New Roman"/>
          <w:sz w:val="24"/>
          <w:szCs w:val="24"/>
        </w:rPr>
        <w:t>)</w:t>
      </w:r>
      <w:r w:rsidR="00C81171">
        <w:rPr>
          <w:rFonts w:ascii="Times New Roman" w:hAnsi="Times New Roman" w:cs="Times New Roman"/>
          <w:sz w:val="24"/>
          <w:szCs w:val="24"/>
        </w:rPr>
        <w:t xml:space="preserve">. He mobilized the school’s officials to start catering for the needs of African American and Puerto Rican students that attended the school. Because of his resilience on this matter, he was appointed as a custodian of </w:t>
      </w:r>
      <w:r w:rsidR="00CB5B75">
        <w:rPr>
          <w:rFonts w:ascii="Times New Roman" w:hAnsi="Times New Roman" w:cs="Times New Roman"/>
          <w:sz w:val="24"/>
          <w:szCs w:val="24"/>
        </w:rPr>
        <w:t xml:space="preserve">the </w:t>
      </w:r>
      <w:r w:rsidR="00C81171">
        <w:rPr>
          <w:rFonts w:ascii="Times New Roman" w:hAnsi="Times New Roman" w:cs="Times New Roman"/>
          <w:sz w:val="24"/>
          <w:szCs w:val="24"/>
        </w:rPr>
        <w:t xml:space="preserve">educational program </w:t>
      </w:r>
      <w:r w:rsidR="00CB5B75">
        <w:rPr>
          <w:rFonts w:ascii="Times New Roman" w:hAnsi="Times New Roman" w:cs="Times New Roman"/>
          <w:sz w:val="24"/>
          <w:szCs w:val="24"/>
        </w:rPr>
        <w:t>catering</w:t>
      </w:r>
      <w:r w:rsidR="00C81171">
        <w:rPr>
          <w:rFonts w:ascii="Times New Roman" w:hAnsi="Times New Roman" w:cs="Times New Roman"/>
          <w:sz w:val="24"/>
          <w:szCs w:val="24"/>
        </w:rPr>
        <w:t xml:space="preserve"> for the Puerto Rican art, history, and culture</w:t>
      </w:r>
      <w:r w:rsidR="00252D94">
        <w:rPr>
          <w:rFonts w:ascii="Times New Roman" w:hAnsi="Times New Roman" w:cs="Times New Roman"/>
          <w:sz w:val="24"/>
          <w:szCs w:val="24"/>
        </w:rPr>
        <w:t xml:space="preserve"> of the school</w:t>
      </w:r>
      <w:r w:rsidR="00C81171">
        <w:rPr>
          <w:rFonts w:ascii="Times New Roman" w:hAnsi="Times New Roman" w:cs="Times New Roman"/>
          <w:sz w:val="24"/>
          <w:szCs w:val="24"/>
        </w:rPr>
        <w:t xml:space="preserve">. </w:t>
      </w:r>
      <w:bookmarkStart w:id="0" w:name="_GoBack"/>
      <w:bookmarkEnd w:id="0"/>
    </w:p>
    <w:p w:rsidR="008F7101" w:rsidRDefault="008F7101" w:rsidP="00C81171">
      <w:pPr>
        <w:spacing w:after="0" w:line="480" w:lineRule="auto"/>
        <w:ind w:firstLine="720"/>
        <w:contextualSpacing/>
        <w:rPr>
          <w:rFonts w:ascii="Times New Roman" w:hAnsi="Times New Roman" w:cs="Times New Roman"/>
          <w:sz w:val="24"/>
          <w:szCs w:val="24"/>
        </w:rPr>
      </w:pPr>
    </w:p>
    <w:p w:rsidR="008F7101" w:rsidRPr="008F7101" w:rsidRDefault="008F7101" w:rsidP="008F7101">
      <w:pPr>
        <w:rPr>
          <w:rFonts w:ascii="Times New Roman" w:hAnsi="Times New Roman" w:cs="Times New Roman"/>
          <w:sz w:val="24"/>
          <w:szCs w:val="24"/>
        </w:rPr>
      </w:pPr>
    </w:p>
    <w:p w:rsidR="008F7101" w:rsidRPr="008F7101" w:rsidRDefault="008F7101" w:rsidP="008F7101">
      <w:pPr>
        <w:rPr>
          <w:rFonts w:ascii="Times New Roman" w:hAnsi="Times New Roman" w:cs="Times New Roman"/>
          <w:sz w:val="24"/>
          <w:szCs w:val="24"/>
        </w:rPr>
      </w:pPr>
    </w:p>
    <w:p w:rsidR="008F7101" w:rsidRPr="008F7101" w:rsidRDefault="008F7101" w:rsidP="008F7101">
      <w:pPr>
        <w:rPr>
          <w:rFonts w:ascii="Times New Roman" w:hAnsi="Times New Roman" w:cs="Times New Roman"/>
          <w:sz w:val="24"/>
          <w:szCs w:val="24"/>
        </w:rPr>
      </w:pPr>
    </w:p>
    <w:p w:rsidR="008F7101" w:rsidRPr="008F7101" w:rsidRDefault="008F7101" w:rsidP="008F7101">
      <w:pPr>
        <w:rPr>
          <w:rFonts w:ascii="Times New Roman" w:hAnsi="Times New Roman" w:cs="Times New Roman"/>
          <w:sz w:val="24"/>
          <w:szCs w:val="24"/>
        </w:rPr>
      </w:pPr>
    </w:p>
    <w:p w:rsidR="008F7101" w:rsidRPr="008F7101" w:rsidRDefault="008F7101" w:rsidP="008F7101">
      <w:pPr>
        <w:rPr>
          <w:rFonts w:ascii="Times New Roman" w:hAnsi="Times New Roman" w:cs="Times New Roman"/>
          <w:sz w:val="24"/>
          <w:szCs w:val="24"/>
        </w:rPr>
      </w:pPr>
    </w:p>
    <w:p w:rsidR="008F7101" w:rsidRPr="008F7101" w:rsidRDefault="008F7101" w:rsidP="008F7101">
      <w:pPr>
        <w:rPr>
          <w:rFonts w:ascii="Times New Roman" w:hAnsi="Times New Roman" w:cs="Times New Roman"/>
          <w:sz w:val="24"/>
          <w:szCs w:val="24"/>
        </w:rPr>
      </w:pPr>
    </w:p>
    <w:p w:rsidR="008F7101" w:rsidRDefault="008F7101" w:rsidP="008F7101">
      <w:pPr>
        <w:rPr>
          <w:rFonts w:ascii="Times New Roman" w:hAnsi="Times New Roman" w:cs="Times New Roman"/>
          <w:sz w:val="24"/>
          <w:szCs w:val="24"/>
        </w:rPr>
      </w:pPr>
    </w:p>
    <w:p w:rsidR="008F7101" w:rsidRDefault="008F7101" w:rsidP="008F7101">
      <w:pPr>
        <w:rPr>
          <w:rFonts w:ascii="Times New Roman" w:hAnsi="Times New Roman" w:cs="Times New Roman"/>
          <w:sz w:val="24"/>
          <w:szCs w:val="24"/>
        </w:rPr>
      </w:pPr>
    </w:p>
    <w:p w:rsidR="00252D94" w:rsidRPr="008F7101" w:rsidRDefault="00C64112" w:rsidP="008F7101">
      <w:pPr>
        <w:tabs>
          <w:tab w:val="left" w:pos="1185"/>
        </w:tabs>
        <w:rPr>
          <w:rFonts w:ascii="Times New Roman" w:hAnsi="Times New Roman" w:cs="Times New Roman"/>
          <w:sz w:val="24"/>
          <w:szCs w:val="24"/>
        </w:rPr>
      </w:pPr>
      <w:r>
        <w:rPr>
          <w:rFonts w:ascii="Times New Roman" w:hAnsi="Times New Roman" w:cs="Times New Roman"/>
          <w:sz w:val="24"/>
          <w:szCs w:val="24"/>
        </w:rPr>
        <w:tab/>
      </w:r>
    </w:p>
    <w:p w:rsidR="00252D94" w:rsidRDefault="00252D94" w:rsidP="00927D6F">
      <w:pPr>
        <w:spacing w:after="0" w:line="480" w:lineRule="auto"/>
        <w:contextualSpacing/>
        <w:rPr>
          <w:rFonts w:ascii="Times New Roman" w:hAnsi="Times New Roman" w:cs="Times New Roman"/>
          <w:sz w:val="24"/>
          <w:szCs w:val="24"/>
        </w:rPr>
      </w:pPr>
    </w:p>
    <w:p w:rsidR="00252D94" w:rsidRDefault="00C64112" w:rsidP="00C81171">
      <w:pPr>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w:t xml:space="preserve">                    </w:t>
      </w:r>
    </w:p>
    <w:p w:rsidR="00252D94" w:rsidRDefault="00252D94" w:rsidP="00C81171">
      <w:pPr>
        <w:spacing w:after="0" w:line="480" w:lineRule="auto"/>
        <w:ind w:firstLine="720"/>
        <w:contextualSpacing/>
        <w:rPr>
          <w:rFonts w:ascii="Times New Roman" w:hAnsi="Times New Roman" w:cs="Times New Roman"/>
          <w:sz w:val="24"/>
          <w:szCs w:val="24"/>
        </w:rPr>
      </w:pPr>
    </w:p>
    <w:p w:rsidR="00252D94" w:rsidRDefault="00252D94" w:rsidP="00C81171">
      <w:pPr>
        <w:spacing w:after="0" w:line="480" w:lineRule="auto"/>
        <w:ind w:firstLine="720"/>
        <w:contextualSpacing/>
        <w:rPr>
          <w:rFonts w:ascii="Times New Roman" w:hAnsi="Times New Roman" w:cs="Times New Roman"/>
          <w:sz w:val="24"/>
          <w:szCs w:val="24"/>
        </w:rPr>
      </w:pPr>
    </w:p>
    <w:p w:rsidR="00252D94" w:rsidRDefault="00252D94" w:rsidP="00927D6F">
      <w:pPr>
        <w:spacing w:after="0" w:line="480" w:lineRule="auto"/>
        <w:contextualSpacing/>
        <w:rPr>
          <w:rFonts w:ascii="Times New Roman" w:hAnsi="Times New Roman" w:cs="Times New Roman"/>
          <w:sz w:val="24"/>
          <w:szCs w:val="24"/>
        </w:rPr>
      </w:pPr>
    </w:p>
    <w:p w:rsidR="00AB078C" w:rsidRDefault="00C64112">
      <w:pPr>
        <w:rPr>
          <w:rFonts w:ascii="Times New Roman" w:hAnsi="Times New Roman" w:cs="Times New Roman"/>
          <w:sz w:val="24"/>
          <w:szCs w:val="24"/>
        </w:rPr>
      </w:pPr>
      <w:r>
        <w:rPr>
          <w:rFonts w:ascii="Times New Roman" w:hAnsi="Times New Roman" w:cs="Times New Roman"/>
          <w:sz w:val="24"/>
          <w:szCs w:val="24"/>
        </w:rPr>
        <w:br w:type="page"/>
      </w:r>
    </w:p>
    <w:p w:rsidR="00252D94" w:rsidRPr="007D70D9" w:rsidRDefault="00C64112" w:rsidP="00252D9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2758A" w:rsidRDefault="00C64112" w:rsidP="00986470">
      <w:pPr>
        <w:spacing w:after="0" w:line="480" w:lineRule="auto"/>
        <w:ind w:left="720" w:hanging="720"/>
        <w:contextualSpacing/>
        <w:rPr>
          <w:rFonts w:ascii="Times New Roman" w:hAnsi="Times New Roman" w:cs="Times New Roman"/>
          <w:sz w:val="24"/>
          <w:szCs w:val="24"/>
        </w:rPr>
      </w:pPr>
      <w:r w:rsidRPr="00C2758A">
        <w:rPr>
          <w:rFonts w:ascii="Times New Roman" w:hAnsi="Times New Roman" w:cs="Times New Roman"/>
          <w:sz w:val="24"/>
          <w:szCs w:val="24"/>
        </w:rPr>
        <w:t>Cullen, D. (2018). Somehow Exceptional: El Museo del Barrio, New York. In </w:t>
      </w:r>
      <w:r w:rsidRPr="00C2758A">
        <w:rPr>
          <w:rFonts w:ascii="Times New Roman" w:hAnsi="Times New Roman" w:cs="Times New Roman"/>
          <w:i/>
          <w:iCs/>
          <w:sz w:val="24"/>
          <w:szCs w:val="24"/>
        </w:rPr>
        <w:t xml:space="preserve">Art Museums of Latin </w:t>
      </w:r>
      <w:r w:rsidRPr="00C2758A">
        <w:rPr>
          <w:rFonts w:ascii="Times New Roman" w:hAnsi="Times New Roman" w:cs="Times New Roman"/>
          <w:i/>
          <w:iCs/>
          <w:sz w:val="24"/>
          <w:szCs w:val="24"/>
        </w:rPr>
        <w:t>America</w:t>
      </w:r>
      <w:r w:rsidRPr="00C2758A">
        <w:rPr>
          <w:rFonts w:ascii="Times New Roman" w:hAnsi="Times New Roman" w:cs="Times New Roman"/>
          <w:sz w:val="24"/>
          <w:szCs w:val="24"/>
        </w:rPr>
        <w:t> (pp. 192-204). Routledge.</w:t>
      </w:r>
    </w:p>
    <w:p w:rsidR="00252D94" w:rsidRPr="00252D94" w:rsidRDefault="00D814DF" w:rsidP="0098647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El Museo.org. (2020</w:t>
      </w:r>
      <w:r w:rsidR="00C64112" w:rsidRPr="00252D94">
        <w:rPr>
          <w:rFonts w:ascii="Times New Roman" w:hAnsi="Times New Roman" w:cs="Times New Roman"/>
          <w:sz w:val="24"/>
          <w:szCs w:val="24"/>
        </w:rPr>
        <w:t xml:space="preserve">). </w:t>
      </w:r>
      <w:r w:rsidR="00C64112" w:rsidRPr="00252D94">
        <w:rPr>
          <w:rFonts w:ascii="Times New Roman" w:hAnsi="Times New Roman" w:cs="Times New Roman"/>
          <w:i/>
          <w:iCs/>
          <w:sz w:val="24"/>
          <w:szCs w:val="24"/>
        </w:rPr>
        <w:t>History &amp; Mission</w:t>
      </w:r>
      <w:r w:rsidR="00C64112" w:rsidRPr="00252D94">
        <w:rPr>
          <w:rFonts w:ascii="Times New Roman" w:hAnsi="Times New Roman" w:cs="Times New Roman"/>
          <w:sz w:val="24"/>
          <w:szCs w:val="24"/>
        </w:rPr>
        <w:t xml:space="preserve">. </w:t>
      </w:r>
      <w:hyperlink r:id="rId8" w:history="1">
        <w:r w:rsidR="00C64112" w:rsidRPr="00162BDB">
          <w:rPr>
            <w:rStyle w:val="Hyperlink"/>
            <w:rFonts w:ascii="Times New Roman" w:hAnsi="Times New Roman" w:cs="Times New Roman"/>
            <w:sz w:val="24"/>
            <w:szCs w:val="24"/>
          </w:rPr>
          <w:t>https://www.elmuseo.org/history-mission/</w:t>
        </w:r>
      </w:hyperlink>
    </w:p>
    <w:p w:rsidR="00252D94" w:rsidRDefault="00C64112" w:rsidP="00986470">
      <w:pPr>
        <w:spacing w:after="0" w:line="480" w:lineRule="auto"/>
        <w:ind w:left="720" w:hanging="720"/>
        <w:contextualSpacing/>
        <w:rPr>
          <w:rFonts w:ascii="Times New Roman" w:hAnsi="Times New Roman" w:cs="Times New Roman"/>
          <w:sz w:val="24"/>
          <w:szCs w:val="24"/>
        </w:rPr>
      </w:pPr>
      <w:r w:rsidRPr="00AF6E70">
        <w:rPr>
          <w:rFonts w:ascii="Times New Roman" w:hAnsi="Times New Roman" w:cs="Times New Roman"/>
          <w:sz w:val="24"/>
          <w:szCs w:val="24"/>
        </w:rPr>
        <w:t xml:space="preserve">Hackshaw, W. (2017, June 22). </w:t>
      </w:r>
      <w:r w:rsidRPr="00AF6E70">
        <w:rPr>
          <w:rFonts w:ascii="Times New Roman" w:hAnsi="Times New Roman" w:cs="Times New Roman"/>
          <w:i/>
          <w:iCs/>
          <w:sz w:val="24"/>
          <w:szCs w:val="24"/>
        </w:rPr>
        <w:t xml:space="preserve">El Museo del Barrio and </w:t>
      </w:r>
      <w:r w:rsidRPr="00AF6E70">
        <w:rPr>
          <w:rFonts w:ascii="Times New Roman" w:hAnsi="Times New Roman" w:cs="Times New Roman"/>
          <w:i/>
          <w:iCs/>
          <w:sz w:val="24"/>
          <w:szCs w:val="24"/>
        </w:rPr>
        <w:t>the Act of Preserving Memory and a Culture</w:t>
      </w:r>
      <w:r w:rsidRPr="00AF6E70">
        <w:rPr>
          <w:rFonts w:ascii="Times New Roman" w:hAnsi="Times New Roman" w:cs="Times New Roman"/>
          <w:sz w:val="24"/>
          <w:szCs w:val="24"/>
        </w:rPr>
        <w:t xml:space="preserve">. Latino Rebels. </w:t>
      </w:r>
      <w:hyperlink r:id="rId9" w:history="1">
        <w:r w:rsidRPr="00162BDB">
          <w:rPr>
            <w:rStyle w:val="Hyperlink"/>
            <w:rFonts w:ascii="Times New Roman" w:hAnsi="Times New Roman" w:cs="Times New Roman"/>
            <w:sz w:val="24"/>
            <w:szCs w:val="24"/>
          </w:rPr>
          <w:t>https://www.latinorebels.com/2017/06/21/el-museo-del-barrio-and-the-act-o</w:t>
        </w:r>
        <w:r w:rsidRPr="00162BDB">
          <w:rPr>
            <w:rStyle w:val="Hyperlink"/>
            <w:rFonts w:ascii="Times New Roman" w:hAnsi="Times New Roman" w:cs="Times New Roman"/>
            <w:sz w:val="24"/>
            <w:szCs w:val="24"/>
          </w:rPr>
          <w:t>f-preserving-memory-and-a-culture/</w:t>
        </w:r>
      </w:hyperlink>
      <w:r>
        <w:rPr>
          <w:rFonts w:ascii="Times New Roman" w:hAnsi="Times New Roman" w:cs="Times New Roman"/>
          <w:sz w:val="24"/>
          <w:szCs w:val="24"/>
        </w:rPr>
        <w:t xml:space="preserve"> </w:t>
      </w:r>
    </w:p>
    <w:p w:rsidR="00252D94" w:rsidRPr="00252D94" w:rsidRDefault="00C64112" w:rsidP="00986470">
      <w:pPr>
        <w:spacing w:after="0" w:line="480" w:lineRule="auto"/>
        <w:ind w:left="720" w:hanging="720"/>
        <w:contextualSpacing/>
        <w:rPr>
          <w:rFonts w:ascii="Times New Roman" w:hAnsi="Times New Roman" w:cs="Times New Roman"/>
          <w:sz w:val="24"/>
          <w:szCs w:val="24"/>
        </w:rPr>
      </w:pPr>
      <w:r w:rsidRPr="00252D94">
        <w:rPr>
          <w:rFonts w:ascii="Times New Roman" w:hAnsi="Times New Roman" w:cs="Times New Roman"/>
          <w:sz w:val="24"/>
          <w:szCs w:val="24"/>
        </w:rPr>
        <w:t xml:space="preserve">NYC Arts. (2011, November 28). </w:t>
      </w:r>
      <w:r w:rsidRPr="00252D94">
        <w:rPr>
          <w:rFonts w:ascii="Times New Roman" w:hAnsi="Times New Roman" w:cs="Times New Roman"/>
          <w:i/>
          <w:iCs/>
          <w:sz w:val="24"/>
          <w:szCs w:val="24"/>
        </w:rPr>
        <w:t>El Museo Del Barrio - NYC-ARTS</w:t>
      </w:r>
      <w:r w:rsidRPr="00252D94">
        <w:rPr>
          <w:rFonts w:ascii="Times New Roman" w:hAnsi="Times New Roman" w:cs="Times New Roman"/>
          <w:sz w:val="24"/>
          <w:szCs w:val="24"/>
        </w:rPr>
        <w:t xml:space="preserve">. NYC. </w:t>
      </w:r>
      <w:hyperlink r:id="rId10" w:history="1">
        <w:r w:rsidRPr="00162BDB">
          <w:rPr>
            <w:rStyle w:val="Hyperlink"/>
            <w:rFonts w:ascii="Times New Roman" w:hAnsi="Times New Roman" w:cs="Times New Roman"/>
            <w:sz w:val="24"/>
            <w:szCs w:val="24"/>
          </w:rPr>
          <w:t>https://www.nyc-arts.org/organizations/299/el-museo-del-barrio</w:t>
        </w:r>
      </w:hyperlink>
    </w:p>
    <w:p w:rsidR="00A14642" w:rsidRPr="007D70D9" w:rsidRDefault="00A14642" w:rsidP="00986470">
      <w:pPr>
        <w:spacing w:after="0" w:line="480" w:lineRule="auto"/>
        <w:ind w:left="720" w:hanging="720"/>
        <w:contextualSpacing/>
        <w:rPr>
          <w:rFonts w:ascii="Times New Roman" w:hAnsi="Times New Roman" w:cs="Times New Roman"/>
          <w:sz w:val="24"/>
          <w:szCs w:val="24"/>
        </w:rPr>
      </w:pPr>
    </w:p>
    <w:p w:rsidR="00A14642" w:rsidRPr="007D70D9" w:rsidRDefault="00A14642" w:rsidP="007D70D9">
      <w:pPr>
        <w:spacing w:line="480" w:lineRule="auto"/>
        <w:rPr>
          <w:rFonts w:ascii="Times New Roman" w:hAnsi="Times New Roman" w:cs="Times New Roman"/>
          <w:sz w:val="24"/>
          <w:szCs w:val="24"/>
        </w:rPr>
      </w:pPr>
    </w:p>
    <w:p w:rsidR="00A14642" w:rsidRDefault="00A14642"/>
    <w:p w:rsidR="00A14642" w:rsidRDefault="00A14642"/>
    <w:p w:rsidR="00A14642" w:rsidRDefault="00A14642"/>
    <w:p w:rsidR="00A14642" w:rsidRDefault="00A14642"/>
    <w:p w:rsidR="00A14642" w:rsidRDefault="00A14642"/>
    <w:p w:rsidR="00A14642" w:rsidRDefault="00A14642"/>
    <w:p w:rsidR="00A14642" w:rsidRDefault="00A14642"/>
    <w:p w:rsidR="00A14642" w:rsidRDefault="00A14642"/>
    <w:sectPr w:rsidR="00A14642" w:rsidSect="00A14642">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112" w:rsidRDefault="00C64112">
      <w:pPr>
        <w:spacing w:after="0" w:line="240" w:lineRule="auto"/>
      </w:pPr>
      <w:r>
        <w:separator/>
      </w:r>
    </w:p>
  </w:endnote>
  <w:endnote w:type="continuationSeparator" w:id="0">
    <w:p w:rsidR="00C64112" w:rsidRDefault="00C64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112" w:rsidRDefault="00C64112">
      <w:pPr>
        <w:spacing w:after="0" w:line="240" w:lineRule="auto"/>
      </w:pPr>
      <w:r>
        <w:separator/>
      </w:r>
    </w:p>
  </w:footnote>
  <w:footnote w:type="continuationSeparator" w:id="0">
    <w:p w:rsidR="00C64112" w:rsidRDefault="00C641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35635251"/>
      <w:docPartObj>
        <w:docPartGallery w:val="Page Numbers (Top of Page)"/>
        <w:docPartUnique/>
      </w:docPartObj>
    </w:sdtPr>
    <w:sdtEndPr>
      <w:rPr>
        <w:noProof/>
      </w:rPr>
    </w:sdtEndPr>
    <w:sdtContent>
      <w:p w:rsidR="008F7101" w:rsidRPr="008F7101" w:rsidRDefault="00C64112">
        <w:pPr>
          <w:pStyle w:val="Header"/>
          <w:jc w:val="right"/>
          <w:rPr>
            <w:rFonts w:ascii="Times New Roman" w:hAnsi="Times New Roman" w:cs="Times New Roman"/>
            <w:sz w:val="24"/>
            <w:szCs w:val="24"/>
          </w:rPr>
        </w:pPr>
        <w:r w:rsidRPr="008F7101">
          <w:rPr>
            <w:rFonts w:ascii="Times New Roman" w:hAnsi="Times New Roman" w:cs="Times New Roman"/>
            <w:sz w:val="24"/>
            <w:szCs w:val="24"/>
          </w:rPr>
          <w:fldChar w:fldCharType="begin"/>
        </w:r>
        <w:r w:rsidRPr="008F7101">
          <w:rPr>
            <w:rFonts w:ascii="Times New Roman" w:hAnsi="Times New Roman" w:cs="Times New Roman"/>
            <w:sz w:val="24"/>
            <w:szCs w:val="24"/>
          </w:rPr>
          <w:instrText xml:space="preserve"> PAGE   \* MERGEFORMAT </w:instrText>
        </w:r>
        <w:r w:rsidRPr="008F7101">
          <w:rPr>
            <w:rFonts w:ascii="Times New Roman" w:hAnsi="Times New Roman" w:cs="Times New Roman"/>
            <w:sz w:val="24"/>
            <w:szCs w:val="24"/>
          </w:rPr>
          <w:fldChar w:fldCharType="separate"/>
        </w:r>
        <w:r w:rsidR="00CB5B75">
          <w:rPr>
            <w:rFonts w:ascii="Times New Roman" w:hAnsi="Times New Roman" w:cs="Times New Roman"/>
            <w:noProof/>
            <w:sz w:val="24"/>
            <w:szCs w:val="24"/>
          </w:rPr>
          <w:t>4</w:t>
        </w:r>
        <w:r w:rsidRPr="008F7101">
          <w:rPr>
            <w:rFonts w:ascii="Times New Roman" w:hAnsi="Times New Roman" w:cs="Times New Roman"/>
            <w:noProof/>
            <w:sz w:val="24"/>
            <w:szCs w:val="24"/>
          </w:rPr>
          <w:fldChar w:fldCharType="end"/>
        </w:r>
      </w:p>
    </w:sdtContent>
  </w:sdt>
  <w:p w:rsidR="00A14642" w:rsidRPr="008F7101" w:rsidRDefault="00A14642" w:rsidP="00A14642">
    <w:pPr>
      <w:pStyle w:val="Header"/>
      <w:spacing w:line="480" w:lineRule="auto"/>
      <w:ind w:left="5400" w:firstLine="3960"/>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530539"/>
      <w:docPartObj>
        <w:docPartGallery w:val="Page Numbers (Top of Page)"/>
        <w:docPartUnique/>
      </w:docPartObj>
    </w:sdtPr>
    <w:sdtEndPr>
      <w:rPr>
        <w:rFonts w:ascii="Times New Roman" w:hAnsi="Times New Roman" w:cs="Times New Roman"/>
        <w:noProof/>
        <w:sz w:val="24"/>
        <w:szCs w:val="24"/>
      </w:rPr>
    </w:sdtEndPr>
    <w:sdtContent>
      <w:p w:rsidR="00A14642" w:rsidRPr="00A14642" w:rsidRDefault="00C64112" w:rsidP="00A14642">
        <w:pPr>
          <w:pStyle w:val="Header"/>
          <w:spacing w:line="480" w:lineRule="auto"/>
          <w:jc w:val="right"/>
          <w:rPr>
            <w:rFonts w:ascii="Times New Roman" w:hAnsi="Times New Roman" w:cs="Times New Roman"/>
            <w:sz w:val="24"/>
            <w:szCs w:val="24"/>
          </w:rPr>
        </w:pPr>
        <w:r w:rsidRPr="00A14642">
          <w:rPr>
            <w:rFonts w:ascii="Times New Roman" w:hAnsi="Times New Roman" w:cs="Times New Roman"/>
            <w:sz w:val="24"/>
            <w:szCs w:val="24"/>
          </w:rPr>
          <w:fldChar w:fldCharType="begin"/>
        </w:r>
        <w:r w:rsidRPr="00A14642">
          <w:rPr>
            <w:rFonts w:ascii="Times New Roman" w:hAnsi="Times New Roman" w:cs="Times New Roman"/>
            <w:sz w:val="24"/>
            <w:szCs w:val="24"/>
          </w:rPr>
          <w:instrText xml:space="preserve"> PAGE   \* MERGEFORMAT </w:instrText>
        </w:r>
        <w:r w:rsidRPr="00A14642">
          <w:rPr>
            <w:rFonts w:ascii="Times New Roman" w:hAnsi="Times New Roman" w:cs="Times New Roman"/>
            <w:sz w:val="24"/>
            <w:szCs w:val="24"/>
          </w:rPr>
          <w:fldChar w:fldCharType="separate"/>
        </w:r>
        <w:r w:rsidR="00CB5B75">
          <w:rPr>
            <w:rFonts w:ascii="Times New Roman" w:hAnsi="Times New Roman" w:cs="Times New Roman"/>
            <w:noProof/>
            <w:sz w:val="24"/>
            <w:szCs w:val="24"/>
          </w:rPr>
          <w:t>1</w:t>
        </w:r>
        <w:r w:rsidRPr="00A1464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642"/>
    <w:rsid w:val="0002282D"/>
    <w:rsid w:val="00093DBE"/>
    <w:rsid w:val="000B38EB"/>
    <w:rsid w:val="000E4BAB"/>
    <w:rsid w:val="000F0011"/>
    <w:rsid w:val="00162BDB"/>
    <w:rsid w:val="00174589"/>
    <w:rsid w:val="00222F11"/>
    <w:rsid w:val="00252D94"/>
    <w:rsid w:val="002B05E1"/>
    <w:rsid w:val="00325B01"/>
    <w:rsid w:val="0042752A"/>
    <w:rsid w:val="0044435B"/>
    <w:rsid w:val="004E0B35"/>
    <w:rsid w:val="00503FCC"/>
    <w:rsid w:val="00536F64"/>
    <w:rsid w:val="00580CFE"/>
    <w:rsid w:val="005910F2"/>
    <w:rsid w:val="005D11EE"/>
    <w:rsid w:val="006A2337"/>
    <w:rsid w:val="006A7DE6"/>
    <w:rsid w:val="007532D4"/>
    <w:rsid w:val="007D70D9"/>
    <w:rsid w:val="008340AE"/>
    <w:rsid w:val="0085529B"/>
    <w:rsid w:val="00884CA1"/>
    <w:rsid w:val="00893E6E"/>
    <w:rsid w:val="008C0311"/>
    <w:rsid w:val="008F7101"/>
    <w:rsid w:val="00927D6F"/>
    <w:rsid w:val="00986470"/>
    <w:rsid w:val="00A14642"/>
    <w:rsid w:val="00A815F8"/>
    <w:rsid w:val="00AB078C"/>
    <w:rsid w:val="00AB690E"/>
    <w:rsid w:val="00AF6E70"/>
    <w:rsid w:val="00B44582"/>
    <w:rsid w:val="00BD54B3"/>
    <w:rsid w:val="00BE3329"/>
    <w:rsid w:val="00C2758A"/>
    <w:rsid w:val="00C64112"/>
    <w:rsid w:val="00C81171"/>
    <w:rsid w:val="00C86E15"/>
    <w:rsid w:val="00CA4A14"/>
    <w:rsid w:val="00CB3A04"/>
    <w:rsid w:val="00CB5B75"/>
    <w:rsid w:val="00D814DF"/>
    <w:rsid w:val="00DE0967"/>
    <w:rsid w:val="00E137A4"/>
    <w:rsid w:val="00E357A4"/>
    <w:rsid w:val="00E729BB"/>
    <w:rsid w:val="00ED1069"/>
    <w:rsid w:val="00F47137"/>
    <w:rsid w:val="00F72608"/>
    <w:rsid w:val="00F92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6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642"/>
  </w:style>
  <w:style w:type="paragraph" w:styleId="Footer">
    <w:name w:val="footer"/>
    <w:basedOn w:val="Normal"/>
    <w:link w:val="FooterChar"/>
    <w:uiPriority w:val="99"/>
    <w:unhideWhenUsed/>
    <w:rsid w:val="00A14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642"/>
  </w:style>
  <w:style w:type="character" w:styleId="Hyperlink">
    <w:name w:val="Hyperlink"/>
    <w:basedOn w:val="DefaultParagraphFont"/>
    <w:uiPriority w:val="99"/>
    <w:unhideWhenUsed/>
    <w:rsid w:val="00252D94"/>
    <w:rPr>
      <w:color w:val="0563C1" w:themeColor="hyperlink"/>
      <w:u w:val="single"/>
    </w:rPr>
  </w:style>
  <w:style w:type="paragraph" w:styleId="BalloonText">
    <w:name w:val="Balloon Text"/>
    <w:basedOn w:val="Normal"/>
    <w:link w:val="BalloonTextChar"/>
    <w:uiPriority w:val="99"/>
    <w:semiHidden/>
    <w:unhideWhenUsed/>
    <w:rsid w:val="008F7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1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6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642"/>
  </w:style>
  <w:style w:type="paragraph" w:styleId="Footer">
    <w:name w:val="footer"/>
    <w:basedOn w:val="Normal"/>
    <w:link w:val="FooterChar"/>
    <w:uiPriority w:val="99"/>
    <w:unhideWhenUsed/>
    <w:rsid w:val="00A14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642"/>
  </w:style>
  <w:style w:type="character" w:styleId="Hyperlink">
    <w:name w:val="Hyperlink"/>
    <w:basedOn w:val="DefaultParagraphFont"/>
    <w:uiPriority w:val="99"/>
    <w:unhideWhenUsed/>
    <w:rsid w:val="00252D94"/>
    <w:rPr>
      <w:color w:val="0563C1" w:themeColor="hyperlink"/>
      <w:u w:val="single"/>
    </w:rPr>
  </w:style>
  <w:style w:type="paragraph" w:styleId="BalloonText">
    <w:name w:val="Balloon Text"/>
    <w:basedOn w:val="Normal"/>
    <w:link w:val="BalloonTextChar"/>
    <w:uiPriority w:val="99"/>
    <w:semiHidden/>
    <w:unhideWhenUsed/>
    <w:rsid w:val="008F7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1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museo.org/history-miss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yc-arts.org/organizations/299/el-museo-del-barrio" TargetMode="External"/><Relationship Id="rId4" Type="http://schemas.openxmlformats.org/officeDocument/2006/relationships/webSettings" Target="webSettings.xml"/><Relationship Id="rId9" Type="http://schemas.openxmlformats.org/officeDocument/2006/relationships/hyperlink" Target="https://www.latinorebels.com/2017/06/21/el-museo-del-barrio-and-the-act-of-preserving-memory-and-a-cultu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5</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23</cp:revision>
  <dcterms:created xsi:type="dcterms:W3CDTF">2020-07-02T15:07:00Z</dcterms:created>
  <dcterms:modified xsi:type="dcterms:W3CDTF">2020-07-02T21:09:00Z</dcterms:modified>
</cp:coreProperties>
</file>